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DF" w:rsidRPr="00F77CDC" w:rsidRDefault="001457DF" w:rsidP="007532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1457DF" w:rsidRPr="00E05F54" w:rsidRDefault="001457DF" w:rsidP="007532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1457DF" w:rsidRPr="00E05F54" w:rsidRDefault="001457DF" w:rsidP="007532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1457DF" w:rsidRPr="00E05F54" w:rsidRDefault="001457DF" w:rsidP="00753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7DF" w:rsidRPr="00F77CDC" w:rsidRDefault="001457DF" w:rsidP="007532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сентября 2018 года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00</w:t>
      </w:r>
    </w:p>
    <w:p w:rsidR="001457DF" w:rsidRDefault="001457DF" w:rsidP="007532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1457DF" w:rsidRPr="00232AC1" w:rsidRDefault="001457DF" w:rsidP="0075325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1457DF" w:rsidRPr="00E05F54" w:rsidRDefault="001457DF" w:rsidP="0075325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1457DF" w:rsidRDefault="001457DF" w:rsidP="007532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457DF" w:rsidRPr="00664FAB" w:rsidRDefault="001457DF" w:rsidP="007532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1457DF" w:rsidRPr="006A0B70" w:rsidRDefault="001457DF" w:rsidP="00753254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Койков В.В. (в МОН РК), Абдрахманова А.О., Иманова Ж.А., Табаров А.Б., Жусупова Г.К. (в МЗ РК)  Идрисова С.С. (в МЗ РК), Нургалиева Ж.Т. (в МЗ РК); Каупбаева Б.Т. (в командировке), Темекова З.М., Давлетбаева А.К. (в МЗ РК).</w:t>
      </w:r>
    </w:p>
    <w:p w:rsidR="001457DF" w:rsidRDefault="001457DF" w:rsidP="001457DF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Искакова А.К. – в МЗ РК; Жусупова Г.К. – в МЗ РК; Каупбаева Б.Т. – в командировке; Идрисова С.С. – в МЗ РК; Давлетбаева А.К. – в командировке.</w:t>
      </w:r>
    </w:p>
    <w:p w:rsidR="001457DF" w:rsidRDefault="001457DF" w:rsidP="001457DF">
      <w:pPr>
        <w:tabs>
          <w:tab w:val="left" w:pos="851"/>
          <w:tab w:val="left" w:pos="993"/>
        </w:tabs>
        <w:spacing w:after="0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457DF" w:rsidRDefault="001457DF" w:rsidP="001457DF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1457DF" w:rsidRPr="00F55426" w:rsidRDefault="001457DF" w:rsidP="001457DF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 xml:space="preserve">Рассмотрение </w:t>
      </w:r>
      <w:r>
        <w:rPr>
          <w:rFonts w:ascii="Times New Roman" w:hAnsi="Times New Roman"/>
          <w:sz w:val="28"/>
          <w:szCs w:val="28"/>
          <w:lang w:val="kk-KZ"/>
        </w:rPr>
        <w:t>методической рекомендации «Рейтинговая оценка корпоративного управления в государственных организациях здравоохранения»</w:t>
      </w:r>
      <w:r w:rsidRPr="00F55426">
        <w:rPr>
          <w:rFonts w:ascii="Times New Roman" w:hAnsi="Times New Roman"/>
          <w:sz w:val="28"/>
          <w:szCs w:val="28"/>
        </w:rPr>
        <w:t>.</w:t>
      </w:r>
    </w:p>
    <w:p w:rsidR="001457DF" w:rsidRDefault="001457DF" w:rsidP="001457DF">
      <w:pPr>
        <w:pStyle w:val="a5"/>
        <w:shd w:val="clear" w:color="auto" w:fill="FFFFFF"/>
        <w:spacing w:before="0" w:beforeAutospacing="0" w:after="0" w:afterAutospacing="0"/>
        <w:ind w:left="-15" w:right="-15" w:firstLine="723"/>
        <w:jc w:val="both"/>
        <w:rPr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 xml:space="preserve">Докладчик: </w:t>
      </w:r>
      <w:r>
        <w:rPr>
          <w:bCs/>
          <w:i/>
          <w:sz w:val="28"/>
          <w:szCs w:val="28"/>
        </w:rPr>
        <w:t xml:space="preserve">Уримов </w:t>
      </w:r>
      <w:r w:rsidRPr="001457DF">
        <w:rPr>
          <w:bCs/>
          <w:i/>
          <w:sz w:val="28"/>
          <w:szCs w:val="28"/>
        </w:rPr>
        <w:t xml:space="preserve">Руслан </w:t>
      </w:r>
      <w:r w:rsidRPr="001457DF">
        <w:rPr>
          <w:i/>
          <w:sz w:val="28"/>
          <w:szCs w:val="28"/>
        </w:rPr>
        <w:t>Мухтарович</w:t>
      </w:r>
      <w:r w:rsidRPr="0043359A">
        <w:rPr>
          <w:bCs/>
          <w:i/>
          <w:sz w:val="28"/>
          <w:szCs w:val="28"/>
        </w:rPr>
        <w:t xml:space="preserve"> - </w:t>
      </w:r>
      <w:r>
        <w:rPr>
          <w:bCs/>
          <w:i/>
          <w:sz w:val="28"/>
          <w:szCs w:val="28"/>
        </w:rPr>
        <w:t>главный</w:t>
      </w:r>
      <w:r w:rsidRPr="0043359A">
        <w:rPr>
          <w:bCs/>
          <w:i/>
          <w:sz w:val="28"/>
          <w:szCs w:val="28"/>
        </w:rPr>
        <w:t xml:space="preserve"> специалист </w:t>
      </w:r>
      <w:r w:rsidR="00EF2C79">
        <w:rPr>
          <w:bCs/>
          <w:i/>
          <w:sz w:val="28"/>
          <w:szCs w:val="28"/>
        </w:rPr>
        <w:t>отдела корпоративного управления</w:t>
      </w:r>
      <w:r>
        <w:rPr>
          <w:bCs/>
          <w:i/>
          <w:sz w:val="28"/>
          <w:szCs w:val="28"/>
        </w:rPr>
        <w:t xml:space="preserve">, Центра </w:t>
      </w:r>
      <w:r w:rsidR="00EF2C79">
        <w:rPr>
          <w:bCs/>
          <w:i/>
          <w:sz w:val="28"/>
          <w:szCs w:val="28"/>
        </w:rPr>
        <w:t>Менеджмента</w:t>
      </w:r>
      <w:r>
        <w:rPr>
          <w:bCs/>
          <w:i/>
          <w:sz w:val="28"/>
          <w:szCs w:val="28"/>
        </w:rPr>
        <w:t>.</w:t>
      </w:r>
    </w:p>
    <w:p w:rsidR="001457DF" w:rsidRDefault="001457DF" w:rsidP="00EF2C7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 xml:space="preserve">Рассмотрение </w:t>
      </w:r>
      <w:r w:rsidR="00EF2C79">
        <w:rPr>
          <w:rFonts w:ascii="Times New Roman" w:hAnsi="Times New Roman"/>
          <w:sz w:val="28"/>
          <w:szCs w:val="28"/>
        </w:rPr>
        <w:t>рекомендации типового информационного наполнения интернет – ресурсов для неправительственных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EF2C79" w:rsidRDefault="00EF2C79" w:rsidP="00EF2C7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положения о членстве в неправительственной организации в сфере здравоохранения.</w:t>
      </w:r>
    </w:p>
    <w:p w:rsidR="00EF2C79" w:rsidRDefault="00EF2C79" w:rsidP="00EF2C7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Рассмотрение </w:t>
      </w:r>
      <w:r w:rsidR="00753254"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hAnsi="Times New Roman"/>
          <w:sz w:val="28"/>
          <w:szCs w:val="28"/>
        </w:rPr>
        <w:t xml:space="preserve">о мерах дисциплинарного воздействия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неправительственных организаций.</w:t>
      </w:r>
    </w:p>
    <w:p w:rsidR="00EF2C79" w:rsidRDefault="00EF2C79" w:rsidP="00EF2C7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</w:t>
      </w:r>
      <w:r w:rsidR="00753254">
        <w:rPr>
          <w:rFonts w:ascii="Times New Roman" w:hAnsi="Times New Roman"/>
          <w:sz w:val="28"/>
          <w:szCs w:val="28"/>
        </w:rPr>
        <w:t xml:space="preserve"> положения</w:t>
      </w:r>
      <w:r>
        <w:rPr>
          <w:rFonts w:ascii="Times New Roman" w:hAnsi="Times New Roman"/>
          <w:sz w:val="28"/>
          <w:szCs w:val="28"/>
        </w:rPr>
        <w:t xml:space="preserve"> о наставничестве в неправительственных организациях.</w:t>
      </w:r>
    </w:p>
    <w:p w:rsidR="001457DF" w:rsidRDefault="001457DF" w:rsidP="00EF2C79">
      <w:pPr>
        <w:pStyle w:val="a5"/>
        <w:shd w:val="clear" w:color="auto" w:fill="FFFFFF"/>
        <w:spacing w:before="0" w:beforeAutospacing="0" w:after="0" w:afterAutospacing="0"/>
        <w:ind w:left="-15" w:right="-15" w:firstLine="723"/>
        <w:jc w:val="both"/>
        <w:rPr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 xml:space="preserve">Докладчик: </w:t>
      </w:r>
      <w:r w:rsidR="00EF2C79" w:rsidRPr="00EF2C79">
        <w:rPr>
          <w:bCs/>
          <w:i/>
          <w:sz w:val="28"/>
          <w:szCs w:val="28"/>
        </w:rPr>
        <w:t>Елюбаев</w:t>
      </w:r>
      <w:r w:rsidR="00EF2C79">
        <w:rPr>
          <w:bCs/>
          <w:i/>
          <w:sz w:val="28"/>
          <w:szCs w:val="28"/>
        </w:rPr>
        <w:t xml:space="preserve"> </w:t>
      </w:r>
      <w:r w:rsidR="00EF2C79" w:rsidRPr="00EF2C79">
        <w:rPr>
          <w:bCs/>
          <w:i/>
          <w:sz w:val="28"/>
          <w:szCs w:val="28"/>
        </w:rPr>
        <w:t>Асанали Санатович</w:t>
      </w:r>
      <w:r w:rsidR="00EF2C79">
        <w:rPr>
          <w:bCs/>
          <w:i/>
          <w:sz w:val="28"/>
          <w:szCs w:val="28"/>
        </w:rPr>
        <w:t xml:space="preserve"> </w:t>
      </w:r>
      <w:r w:rsidRPr="00F55426">
        <w:rPr>
          <w:bCs/>
          <w:i/>
          <w:sz w:val="28"/>
          <w:szCs w:val="28"/>
        </w:rPr>
        <w:t xml:space="preserve">– </w:t>
      </w:r>
      <w:r w:rsidR="00EF2C79">
        <w:rPr>
          <w:bCs/>
          <w:i/>
          <w:sz w:val="28"/>
          <w:szCs w:val="28"/>
        </w:rPr>
        <w:t>ведущий</w:t>
      </w:r>
      <w:r w:rsidRPr="00F55426">
        <w:rPr>
          <w:bCs/>
          <w:i/>
          <w:sz w:val="28"/>
          <w:szCs w:val="28"/>
        </w:rPr>
        <w:t xml:space="preserve"> специалист отдела</w:t>
      </w:r>
      <w:r w:rsidRPr="0043359A">
        <w:rPr>
          <w:bCs/>
          <w:i/>
          <w:sz w:val="28"/>
          <w:szCs w:val="28"/>
        </w:rPr>
        <w:t xml:space="preserve"> </w:t>
      </w:r>
      <w:r w:rsidR="00EF2C79" w:rsidRPr="00EF2C79">
        <w:rPr>
          <w:i/>
          <w:sz w:val="28"/>
          <w:szCs w:val="28"/>
        </w:rPr>
        <w:t>стратегического развития здравоохранения</w:t>
      </w:r>
      <w:r w:rsidRPr="00F55426">
        <w:rPr>
          <w:bCs/>
          <w:i/>
          <w:sz w:val="28"/>
          <w:szCs w:val="28"/>
        </w:rPr>
        <w:t xml:space="preserve">, Центра </w:t>
      </w:r>
      <w:r w:rsidR="00443F35">
        <w:rPr>
          <w:bCs/>
          <w:i/>
          <w:sz w:val="28"/>
          <w:szCs w:val="28"/>
        </w:rPr>
        <w:t>стратегического развития</w:t>
      </w:r>
      <w:r w:rsidRPr="00F55426">
        <w:rPr>
          <w:bCs/>
          <w:i/>
          <w:sz w:val="28"/>
          <w:szCs w:val="28"/>
        </w:rPr>
        <w:t>.</w:t>
      </w:r>
    </w:p>
    <w:p w:rsidR="00F77CDC" w:rsidRDefault="00F77CDC" w:rsidP="00F77CD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F77CDC">
        <w:rPr>
          <w:rFonts w:ascii="Times New Roman" w:hAnsi="Times New Roman"/>
          <w:sz w:val="28"/>
          <w:szCs w:val="28"/>
        </w:rPr>
        <w:t xml:space="preserve">Рассмотрение Методики расчета потребления антибиотиков с использованием  ATC/DDD методологии. </w:t>
      </w:r>
    </w:p>
    <w:p w:rsidR="001457DF" w:rsidRPr="0043359A" w:rsidRDefault="00F77CDC" w:rsidP="00F77CDC">
      <w:pPr>
        <w:pStyle w:val="a5"/>
        <w:shd w:val="clear" w:color="auto" w:fill="FFFFFF"/>
        <w:spacing w:before="0" w:beforeAutospacing="0" w:after="0" w:afterAutospacing="0"/>
        <w:ind w:right="-15" w:firstLine="720"/>
        <w:jc w:val="both"/>
        <w:rPr>
          <w:rFonts w:asciiTheme="minorHAnsi" w:hAnsiTheme="minorHAnsi"/>
          <w:bCs/>
          <w:i/>
          <w:sz w:val="28"/>
          <w:szCs w:val="28"/>
        </w:rPr>
      </w:pPr>
      <w:r w:rsidRPr="0043359A">
        <w:rPr>
          <w:bCs/>
          <w:i/>
          <w:sz w:val="28"/>
          <w:szCs w:val="28"/>
        </w:rPr>
        <w:t>Докладчик:</w:t>
      </w:r>
      <w:r>
        <w:rPr>
          <w:bCs/>
          <w:i/>
          <w:sz w:val="28"/>
          <w:szCs w:val="28"/>
        </w:rPr>
        <w:t xml:space="preserve"> Жусупова Гульзира Кенжеевна – заместитель руководителя Центра рационального использования лекарственных средств.</w:t>
      </w:r>
    </w:p>
    <w:p w:rsidR="00F77CDC" w:rsidRDefault="00F77CDC" w:rsidP="001457DF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457DF" w:rsidRDefault="00F77CDC" w:rsidP="001457DF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753254" w:rsidRDefault="00753254" w:rsidP="00753254">
      <w:pPr>
        <w:shd w:val="clear" w:color="auto" w:fill="FFFFFF"/>
        <w:spacing w:after="0" w:line="240" w:lineRule="auto"/>
        <w:ind w:firstLine="36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Одобрить:</w:t>
      </w:r>
    </w:p>
    <w:p w:rsidR="001457DF" w:rsidRDefault="00753254" w:rsidP="00753254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методическую рекомендацию</w:t>
      </w:r>
      <w:r w:rsidR="001457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«Рейтинговая оценка корпоративного управления в государственных организациях здравоохранения»</w:t>
      </w:r>
      <w:r>
        <w:rPr>
          <w:rFonts w:ascii="Times New Roman" w:hAnsi="Times New Roman"/>
          <w:sz w:val="28"/>
          <w:szCs w:val="28"/>
        </w:rPr>
        <w:t>;</w:t>
      </w:r>
    </w:p>
    <w:p w:rsidR="00753254" w:rsidRDefault="00753254" w:rsidP="00753254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рекомендации типового информационного наполнения интернет – ресурсов для неправительственных организаций;</w:t>
      </w:r>
    </w:p>
    <w:p w:rsidR="00753254" w:rsidRDefault="00753254" w:rsidP="00753254">
      <w:pPr>
        <w:pStyle w:val="a3"/>
        <w:numPr>
          <w:ilvl w:val="0"/>
          <w:numId w:val="2"/>
        </w:numPr>
        <w:spacing w:after="0" w:line="240" w:lineRule="auto"/>
        <w:ind w:left="0" w:firstLine="34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членстве в неправительственной организации в сфере здравоохранения;</w:t>
      </w:r>
    </w:p>
    <w:p w:rsidR="00753254" w:rsidRDefault="00753254" w:rsidP="00B62B10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мерах дисциплинарного воздействия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неправительственных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организаций;</w:t>
      </w:r>
    </w:p>
    <w:p w:rsidR="00753254" w:rsidRDefault="00753254" w:rsidP="00753254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наставничестве в н</w:t>
      </w:r>
      <w:r w:rsidR="00F77CDC">
        <w:rPr>
          <w:rFonts w:ascii="Times New Roman" w:hAnsi="Times New Roman"/>
          <w:sz w:val="28"/>
          <w:szCs w:val="28"/>
        </w:rPr>
        <w:t>еправительственных организациях;</w:t>
      </w:r>
    </w:p>
    <w:p w:rsidR="00F77CDC" w:rsidRDefault="00F77CDC" w:rsidP="00F77CDC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77CDC">
        <w:rPr>
          <w:rFonts w:ascii="Times New Roman" w:hAnsi="Times New Roman"/>
          <w:sz w:val="28"/>
          <w:szCs w:val="28"/>
        </w:rPr>
        <w:t>етодик</w:t>
      </w:r>
      <w:r>
        <w:rPr>
          <w:rFonts w:ascii="Times New Roman" w:hAnsi="Times New Roman"/>
          <w:sz w:val="28"/>
          <w:szCs w:val="28"/>
        </w:rPr>
        <w:t>у</w:t>
      </w:r>
      <w:r w:rsidRPr="00F77CDC">
        <w:rPr>
          <w:rFonts w:ascii="Times New Roman" w:hAnsi="Times New Roman"/>
          <w:sz w:val="28"/>
          <w:szCs w:val="28"/>
        </w:rPr>
        <w:t xml:space="preserve"> расчета потребления антибиотиков с использованием ATC/DDD методологии</w:t>
      </w:r>
      <w:r>
        <w:rPr>
          <w:rFonts w:ascii="Times New Roman" w:hAnsi="Times New Roman"/>
          <w:sz w:val="28"/>
          <w:szCs w:val="28"/>
        </w:rPr>
        <w:t>;</w:t>
      </w:r>
    </w:p>
    <w:p w:rsidR="001457DF" w:rsidRDefault="001457DF" w:rsidP="001457DF">
      <w:pPr>
        <w:pStyle w:val="a3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457DF" w:rsidRPr="00540707" w:rsidRDefault="00753254" w:rsidP="001457DF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Генеральный директор</w:t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А. Айыпханова</w:t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1457DF"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1457DF" w:rsidRPr="00540707" w:rsidRDefault="001457DF" w:rsidP="001457DF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К. Абдыкарымова</w:t>
      </w:r>
    </w:p>
    <w:p w:rsidR="001457DF" w:rsidRPr="00540707" w:rsidRDefault="001457DF" w:rsidP="001457DF">
      <w:pPr>
        <w:shd w:val="clear" w:color="auto" w:fill="FFFFFF"/>
        <w:spacing w:after="0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457DF" w:rsidRPr="003E685B" w:rsidRDefault="001457DF" w:rsidP="001457DF">
      <w:pPr>
        <w:pStyle w:val="a3"/>
        <w:spacing w:after="0" w:line="240" w:lineRule="auto"/>
        <w:ind w:left="0" w:firstLine="708"/>
        <w:jc w:val="both"/>
        <w:outlineLvl w:val="0"/>
        <w:rPr>
          <w:bCs/>
          <w:i/>
          <w:sz w:val="28"/>
          <w:szCs w:val="28"/>
        </w:rPr>
      </w:pPr>
    </w:p>
    <w:p w:rsidR="001457DF" w:rsidRPr="00F55426" w:rsidRDefault="001457DF" w:rsidP="001457DF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ab/>
      </w:r>
    </w:p>
    <w:p w:rsidR="0012236D" w:rsidRDefault="0012236D"/>
    <w:sectPr w:rsidR="0012236D" w:rsidSect="00B62B10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E27" w:rsidRDefault="006B2E27">
      <w:pPr>
        <w:spacing w:after="0" w:line="240" w:lineRule="auto"/>
      </w:pPr>
      <w:r>
        <w:separator/>
      </w:r>
    </w:p>
  </w:endnote>
  <w:endnote w:type="continuationSeparator" w:id="0">
    <w:p w:rsidR="006B2E27" w:rsidRDefault="006B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762855"/>
      <w:docPartObj>
        <w:docPartGallery w:val="Page Numbers (Bottom of Page)"/>
        <w:docPartUnique/>
      </w:docPartObj>
    </w:sdtPr>
    <w:sdtEndPr/>
    <w:sdtContent>
      <w:p w:rsidR="00847C11" w:rsidRDefault="007532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10">
          <w:rPr>
            <w:noProof/>
          </w:rPr>
          <w:t>1</w:t>
        </w:r>
        <w:r>
          <w:fldChar w:fldCharType="end"/>
        </w:r>
      </w:p>
    </w:sdtContent>
  </w:sdt>
  <w:p w:rsidR="00847C11" w:rsidRDefault="006B2E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E27" w:rsidRDefault="006B2E27">
      <w:pPr>
        <w:spacing w:after="0" w:line="240" w:lineRule="auto"/>
      </w:pPr>
      <w:r>
        <w:separator/>
      </w:r>
    </w:p>
  </w:footnote>
  <w:footnote w:type="continuationSeparator" w:id="0">
    <w:p w:rsidR="006B2E27" w:rsidRDefault="006B2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20903"/>
    <w:multiLevelType w:val="hybridMultilevel"/>
    <w:tmpl w:val="AE8242A2"/>
    <w:lvl w:ilvl="0" w:tplc="A148F6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D0C64"/>
    <w:multiLevelType w:val="multilevel"/>
    <w:tmpl w:val="54C2E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DF"/>
    <w:rsid w:val="0012236D"/>
    <w:rsid w:val="001457DF"/>
    <w:rsid w:val="00443F35"/>
    <w:rsid w:val="006B2E27"/>
    <w:rsid w:val="00753254"/>
    <w:rsid w:val="00B62B10"/>
    <w:rsid w:val="00EF2C79"/>
    <w:rsid w:val="00F77CDC"/>
    <w:rsid w:val="00F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7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4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1457D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7DF"/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1457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57D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45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1457D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5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7DF"/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1457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3</cp:revision>
  <dcterms:created xsi:type="dcterms:W3CDTF">2018-10-01T09:55:00Z</dcterms:created>
  <dcterms:modified xsi:type="dcterms:W3CDTF">2018-10-01T09:55:00Z</dcterms:modified>
</cp:coreProperties>
</file>